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D40F" w14:textId="028898C8" w:rsidR="00CC49D6" w:rsidRPr="00BA55A1" w:rsidRDefault="00550D15" w:rsidP="00BA55A1">
      <w:pPr>
        <w:spacing w:after="0"/>
        <w:jc w:val="center"/>
        <w:rPr>
          <w:b/>
          <w:bCs w:val="0"/>
        </w:rPr>
      </w:pPr>
      <w:r>
        <w:rPr>
          <w:b/>
          <w:bCs w:val="0"/>
        </w:rPr>
        <w:t>Итоговый протокол</w:t>
      </w:r>
    </w:p>
    <w:p w14:paraId="798C024B" w14:textId="040A533A" w:rsidR="00BA55A1" w:rsidRDefault="00BA55A1" w:rsidP="00BA55A1">
      <w:pPr>
        <w:spacing w:after="0"/>
        <w:jc w:val="center"/>
        <w:rPr>
          <w:b/>
          <w:bCs w:val="0"/>
        </w:rPr>
      </w:pPr>
      <w:r w:rsidRPr="00BA55A1">
        <w:rPr>
          <w:b/>
          <w:bCs w:val="0"/>
        </w:rPr>
        <w:t>регионального семейного фестиваля по интеллектуальным играм</w:t>
      </w:r>
    </w:p>
    <w:p w14:paraId="1B278BD9" w14:textId="572CCB03" w:rsidR="00BA55A1" w:rsidRDefault="00BA55A1" w:rsidP="00BA55A1">
      <w:pPr>
        <w:spacing w:after="0"/>
        <w:jc w:val="center"/>
        <w:rPr>
          <w:b/>
          <w:bCs w:val="0"/>
        </w:rPr>
      </w:pPr>
    </w:p>
    <w:p w14:paraId="6C75215B" w14:textId="1A0265F0" w:rsidR="00BA55A1" w:rsidRPr="00BA55A1" w:rsidRDefault="00BA55A1" w:rsidP="00BA55A1">
      <w:pPr>
        <w:spacing w:after="0"/>
        <w:rPr>
          <w:b/>
          <w:bCs w:val="0"/>
        </w:rPr>
      </w:pPr>
      <w:r w:rsidRPr="00BA55A1">
        <w:rPr>
          <w:noProof/>
        </w:rPr>
        <w:drawing>
          <wp:inline distT="0" distB="0" distL="0" distR="0" wp14:anchorId="57684379" wp14:editId="14D5AA3C">
            <wp:extent cx="9777730" cy="442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5A1" w:rsidRPr="00BA55A1" w:rsidSect="00BA55A1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A1"/>
    <w:rsid w:val="00550D15"/>
    <w:rsid w:val="00BA55A1"/>
    <w:rsid w:val="00C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112A"/>
  <w15:chartTrackingRefBased/>
  <w15:docId w15:val="{77298192-6E9C-45F7-8361-1CBA6C2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bCs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2024-05-15T08:40:00Z</dcterms:created>
  <dcterms:modified xsi:type="dcterms:W3CDTF">2024-05-15T13:25:00Z</dcterms:modified>
</cp:coreProperties>
</file>